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5"/>
        <w:tblW w:w="0" w:type="auto"/>
        <w:tblLook w:val="04A0" w:firstRow="1" w:lastRow="0" w:firstColumn="1" w:lastColumn="0" w:noHBand="0" w:noVBand="1"/>
      </w:tblPr>
      <w:tblGrid>
        <w:gridCol w:w="1526"/>
        <w:gridCol w:w="3827"/>
        <w:gridCol w:w="709"/>
        <w:gridCol w:w="3118"/>
      </w:tblGrid>
      <w:tr w:rsidR="00DD159E" w14:paraId="5035DCE2" w14:textId="77777777" w:rsidTr="0093309D">
        <w:trPr>
          <w:trHeight w:val="974"/>
        </w:trPr>
        <w:tc>
          <w:tcPr>
            <w:tcW w:w="1526" w:type="dxa"/>
            <w:vMerge w:val="restart"/>
          </w:tcPr>
          <w:p w14:paraId="16E2ECAB" w14:textId="77777777" w:rsidR="00DD159E" w:rsidRDefault="0004056B" w:rsidP="0072681F">
            <w:pPr>
              <w:jc w:val="center"/>
              <w:rPr>
                <w:szCs w:val="20"/>
              </w:rPr>
            </w:pPr>
            <w:r>
              <w:rPr>
                <w:szCs w:val="20"/>
              </w:rPr>
              <w:pict w14:anchorId="496D8C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0.5pt">
                  <v:imagedata r:id="rId7" o:title="8"/>
                </v:shape>
              </w:pict>
            </w:r>
          </w:p>
        </w:tc>
        <w:tc>
          <w:tcPr>
            <w:tcW w:w="4536" w:type="dxa"/>
            <w:gridSpan w:val="2"/>
          </w:tcPr>
          <w:p w14:paraId="1A9E1D63" w14:textId="77777777" w:rsidR="00DD159E" w:rsidRPr="00DD159E" w:rsidRDefault="00DD159E" w:rsidP="00DD159E">
            <w:pPr>
              <w:jc w:val="center"/>
              <w:rPr>
                <w:rFonts w:ascii="HY헤드라인M" w:eastAsia="HY헤드라인M"/>
                <w:b/>
                <w:sz w:val="72"/>
                <w:szCs w:val="72"/>
              </w:rPr>
            </w:pPr>
            <w:r w:rsidRPr="00DD159E">
              <w:rPr>
                <w:rFonts w:ascii="HY헤드라인M" w:eastAsia="HY헤드라인M" w:hint="eastAsia"/>
                <w:b/>
                <w:sz w:val="72"/>
                <w:szCs w:val="72"/>
              </w:rPr>
              <w:t>보</w:t>
            </w:r>
            <w:r w:rsidRPr="0072681F">
              <w:rPr>
                <w:rFonts w:ascii="HY헤드라인M" w:eastAsia="HY헤드라인M" w:hint="eastAsia"/>
                <w:b/>
                <w:sz w:val="16"/>
                <w:szCs w:val="16"/>
              </w:rPr>
              <w:t xml:space="preserve"> </w:t>
            </w:r>
            <w:r w:rsidRPr="00DD159E">
              <w:rPr>
                <w:rFonts w:ascii="HY헤드라인M" w:eastAsia="HY헤드라인M" w:hint="eastAsia"/>
                <w:b/>
                <w:sz w:val="72"/>
                <w:szCs w:val="72"/>
              </w:rPr>
              <w:t>도</w:t>
            </w:r>
            <w:r w:rsidRPr="0072681F">
              <w:rPr>
                <w:rFonts w:ascii="HY헤드라인M" w:eastAsia="HY헤드라인M" w:hint="eastAsia"/>
                <w:b/>
                <w:sz w:val="16"/>
                <w:szCs w:val="16"/>
              </w:rPr>
              <w:t xml:space="preserve"> </w:t>
            </w:r>
            <w:r w:rsidRPr="00DD159E">
              <w:rPr>
                <w:rFonts w:ascii="HY헤드라인M" w:eastAsia="HY헤드라인M" w:hint="eastAsia"/>
                <w:b/>
                <w:sz w:val="72"/>
                <w:szCs w:val="72"/>
              </w:rPr>
              <w:t>자</w:t>
            </w:r>
            <w:r w:rsidRPr="0072681F">
              <w:rPr>
                <w:rFonts w:ascii="HY헤드라인M" w:eastAsia="HY헤드라인M" w:hint="eastAsia"/>
                <w:b/>
                <w:sz w:val="16"/>
                <w:szCs w:val="16"/>
              </w:rPr>
              <w:t xml:space="preserve"> </w:t>
            </w:r>
            <w:r w:rsidRPr="00DD159E">
              <w:rPr>
                <w:rFonts w:ascii="HY헤드라인M" w:eastAsia="HY헤드라인M" w:hint="eastAsia"/>
                <w:b/>
                <w:sz w:val="72"/>
                <w:szCs w:val="72"/>
              </w:rPr>
              <w:t>료</w:t>
            </w:r>
          </w:p>
        </w:tc>
        <w:tc>
          <w:tcPr>
            <w:tcW w:w="3118" w:type="dxa"/>
          </w:tcPr>
          <w:p w14:paraId="3EDA1A75" w14:textId="77777777" w:rsidR="00DD159E" w:rsidRPr="00274231" w:rsidRDefault="00274231" w:rsidP="00274231">
            <w:pPr>
              <w:pStyle w:val="a3"/>
              <w:jc w:val="center"/>
              <w:rPr>
                <w:rFonts w:ascii="한컴바탕" w:eastAsia="한컴바탕" w:hAnsi="한컴바탕" w:cs="한컴바탕"/>
              </w:rPr>
            </w:pPr>
            <w:r>
              <w:rPr>
                <w:rFonts w:ascii="한컴바탕" w:eastAsia="한컴바탕" w:hAnsi="한컴바탕" w:cs="한컴바탕"/>
                <w:noProof/>
              </w:rPr>
              <w:drawing>
                <wp:anchor distT="0" distB="0" distL="114300" distR="114300" simplePos="0" relativeHeight="251657216" behindDoc="1" locked="0" layoutInCell="1" allowOverlap="1" wp14:anchorId="0AA26774" wp14:editId="13677E5F">
                  <wp:simplePos x="0" y="0"/>
                  <wp:positionH relativeFrom="column">
                    <wp:posOffset>84455</wp:posOffset>
                  </wp:positionH>
                  <wp:positionV relativeFrom="paragraph">
                    <wp:posOffset>40005</wp:posOffset>
                  </wp:positionV>
                  <wp:extent cx="1637030" cy="563245"/>
                  <wp:effectExtent l="0" t="0" r="0" b="0"/>
                  <wp:wrapTight wrapText="bothSides">
                    <wp:wrapPolygon edited="0">
                      <wp:start x="3016" y="4383"/>
                      <wp:lineTo x="2262" y="8036"/>
                      <wp:lineTo x="2514" y="16072"/>
                      <wp:lineTo x="5530" y="16072"/>
                      <wp:lineTo x="15081" y="16072"/>
                      <wp:lineTo x="15081" y="16072"/>
                      <wp:lineTo x="20109" y="13880"/>
                      <wp:lineTo x="20360" y="6575"/>
                      <wp:lineTo x="16087" y="4383"/>
                      <wp:lineTo x="3016" y="4383"/>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8" cstate="print"/>
                          <a:srcRect/>
                          <a:stretch>
                            <a:fillRect/>
                          </a:stretch>
                        </pic:blipFill>
                        <pic:spPr bwMode="auto">
                          <a:xfrm>
                            <a:off x="0" y="0"/>
                            <a:ext cx="1637030" cy="563245"/>
                          </a:xfrm>
                          <a:prstGeom prst="rect">
                            <a:avLst/>
                          </a:prstGeom>
                          <a:noFill/>
                          <a:ln w="9525">
                            <a:noFill/>
                            <a:miter lim="800000"/>
                            <a:headEnd/>
                            <a:tailEnd/>
                          </a:ln>
                        </pic:spPr>
                      </pic:pic>
                    </a:graphicData>
                  </a:graphic>
                </wp:anchor>
              </w:drawing>
            </w:r>
          </w:p>
        </w:tc>
      </w:tr>
      <w:tr w:rsidR="00DD159E" w14:paraId="11A2D870" w14:textId="77777777" w:rsidTr="0072681F">
        <w:trPr>
          <w:trHeight w:val="434"/>
        </w:trPr>
        <w:tc>
          <w:tcPr>
            <w:tcW w:w="1526" w:type="dxa"/>
            <w:vMerge/>
          </w:tcPr>
          <w:p w14:paraId="3D67B6E6" w14:textId="77777777" w:rsidR="00DD159E" w:rsidRDefault="00DD159E">
            <w:pPr>
              <w:rPr>
                <w:szCs w:val="20"/>
              </w:rPr>
            </w:pPr>
          </w:p>
        </w:tc>
        <w:tc>
          <w:tcPr>
            <w:tcW w:w="7654" w:type="dxa"/>
            <w:gridSpan w:val="3"/>
          </w:tcPr>
          <w:p w14:paraId="4EE06581" w14:textId="77777777" w:rsidR="00DD159E" w:rsidRDefault="00DD159E">
            <w:pPr>
              <w:rPr>
                <w:szCs w:val="20"/>
              </w:rPr>
            </w:pPr>
            <w:r>
              <w:rPr>
                <w:rFonts w:hint="eastAsia"/>
                <w:szCs w:val="20"/>
              </w:rPr>
              <w:t xml:space="preserve">배포 및 보도 </w:t>
            </w:r>
            <w:proofErr w:type="gramStart"/>
            <w:r>
              <w:rPr>
                <w:rFonts w:hint="eastAsia"/>
                <w:szCs w:val="20"/>
              </w:rPr>
              <w:t>요청일</w:t>
            </w:r>
            <w:r w:rsidR="006B0D91">
              <w:rPr>
                <w:rFonts w:hint="eastAsia"/>
                <w:szCs w:val="20"/>
              </w:rPr>
              <w:t xml:space="preserve"> :</w:t>
            </w:r>
            <w:proofErr w:type="gramEnd"/>
            <w:r w:rsidR="006B0D91">
              <w:rPr>
                <w:rFonts w:hint="eastAsia"/>
                <w:szCs w:val="20"/>
              </w:rPr>
              <w:t xml:space="preserve"> 2021. 4. </w:t>
            </w:r>
            <w:proofErr w:type="gramStart"/>
            <w:r w:rsidR="006B0D91">
              <w:rPr>
                <w:rFonts w:hint="eastAsia"/>
                <w:szCs w:val="20"/>
              </w:rPr>
              <w:t>14</w:t>
            </w:r>
            <w:r>
              <w:rPr>
                <w:rFonts w:hint="eastAsia"/>
                <w:szCs w:val="20"/>
              </w:rPr>
              <w:t>.(</w:t>
            </w:r>
            <w:proofErr w:type="gramEnd"/>
            <w:r w:rsidR="006B0D91">
              <w:rPr>
                <w:rFonts w:hint="eastAsia"/>
                <w:szCs w:val="20"/>
              </w:rPr>
              <w:t>수</w:t>
            </w:r>
            <w:r>
              <w:rPr>
                <w:rFonts w:hint="eastAsia"/>
                <w:szCs w:val="20"/>
              </w:rPr>
              <w:t>)</w:t>
            </w:r>
          </w:p>
        </w:tc>
      </w:tr>
      <w:tr w:rsidR="00DD159E" w14:paraId="402A1195" w14:textId="77777777" w:rsidTr="0072681F">
        <w:trPr>
          <w:trHeight w:val="824"/>
        </w:trPr>
        <w:tc>
          <w:tcPr>
            <w:tcW w:w="1526" w:type="dxa"/>
            <w:vMerge/>
          </w:tcPr>
          <w:p w14:paraId="2F55FA9C" w14:textId="77777777" w:rsidR="00DD159E" w:rsidRDefault="00DD159E">
            <w:pPr>
              <w:rPr>
                <w:szCs w:val="20"/>
              </w:rPr>
            </w:pPr>
          </w:p>
        </w:tc>
        <w:tc>
          <w:tcPr>
            <w:tcW w:w="3827" w:type="dxa"/>
          </w:tcPr>
          <w:p w14:paraId="107BF5D0" w14:textId="77777777" w:rsidR="00DD159E" w:rsidRDefault="00DD159E">
            <w:pPr>
              <w:rPr>
                <w:szCs w:val="20"/>
              </w:rPr>
            </w:pPr>
            <w:proofErr w:type="gramStart"/>
            <w:r>
              <w:rPr>
                <w:rFonts w:hint="eastAsia"/>
                <w:szCs w:val="20"/>
              </w:rPr>
              <w:t>보도자료 :</w:t>
            </w:r>
            <w:proofErr w:type="gramEnd"/>
            <w:r>
              <w:rPr>
                <w:rFonts w:hint="eastAsia"/>
                <w:szCs w:val="20"/>
              </w:rPr>
              <w:t xml:space="preserve"> </w:t>
            </w:r>
            <w:r w:rsidRPr="009E6B2E">
              <w:rPr>
                <w:rFonts w:hint="eastAsia"/>
                <w:szCs w:val="20"/>
              </w:rPr>
              <w:t>총</w:t>
            </w:r>
            <w:r w:rsidR="009E6B2E" w:rsidRPr="009E6B2E">
              <w:rPr>
                <w:rFonts w:hint="eastAsia"/>
                <w:szCs w:val="20"/>
              </w:rPr>
              <w:t xml:space="preserve"> </w:t>
            </w:r>
            <w:r w:rsidR="006B7D60" w:rsidRPr="00BF44AF">
              <w:rPr>
                <w:rFonts w:hint="eastAsia"/>
                <w:szCs w:val="20"/>
              </w:rPr>
              <w:t>2</w:t>
            </w:r>
            <w:r w:rsidRPr="009E6B2E">
              <w:rPr>
                <w:rFonts w:hint="eastAsia"/>
                <w:szCs w:val="20"/>
              </w:rPr>
              <w:t>쪽</w:t>
            </w:r>
          </w:p>
          <w:p w14:paraId="7E91D672" w14:textId="77777777" w:rsidR="00DD159E" w:rsidRDefault="00DD159E">
            <w:pPr>
              <w:rPr>
                <w:szCs w:val="20"/>
              </w:rPr>
            </w:pPr>
            <w:r>
              <w:rPr>
                <w:rFonts w:hint="eastAsia"/>
                <w:szCs w:val="20"/>
              </w:rPr>
              <w:t xml:space="preserve">첨    </w:t>
            </w:r>
            <w:proofErr w:type="gramStart"/>
            <w:r>
              <w:rPr>
                <w:rFonts w:hint="eastAsia"/>
                <w:szCs w:val="20"/>
              </w:rPr>
              <w:t>부</w:t>
            </w:r>
            <w:r w:rsidR="00F94A74">
              <w:rPr>
                <w:rFonts w:hint="eastAsia"/>
                <w:szCs w:val="20"/>
              </w:rPr>
              <w:t xml:space="preserve"> :</w:t>
            </w:r>
            <w:proofErr w:type="gramEnd"/>
            <w:r w:rsidR="00F94A74">
              <w:rPr>
                <w:rFonts w:hint="eastAsia"/>
                <w:szCs w:val="20"/>
              </w:rPr>
              <w:t xml:space="preserve"> </w:t>
            </w:r>
            <w:r w:rsidR="006B7D60" w:rsidRPr="00BF44AF">
              <w:rPr>
                <w:rFonts w:hint="eastAsia"/>
                <w:szCs w:val="20"/>
              </w:rPr>
              <w:t>1</w:t>
            </w:r>
            <w:r w:rsidRPr="009E6B2E">
              <w:rPr>
                <w:rFonts w:hint="eastAsia"/>
                <w:szCs w:val="20"/>
              </w:rPr>
              <w:t>개 사진파일</w:t>
            </w:r>
          </w:p>
        </w:tc>
        <w:tc>
          <w:tcPr>
            <w:tcW w:w="3827" w:type="dxa"/>
            <w:gridSpan w:val="2"/>
          </w:tcPr>
          <w:p w14:paraId="3BDCC1DC" w14:textId="77777777" w:rsidR="00DD159E" w:rsidRDefault="00DD159E">
            <w:pPr>
              <w:rPr>
                <w:szCs w:val="20"/>
              </w:rPr>
            </w:pPr>
            <w:r>
              <w:rPr>
                <w:rFonts w:hint="eastAsia"/>
                <w:szCs w:val="20"/>
              </w:rPr>
              <w:t xml:space="preserve">보도자료 </w:t>
            </w:r>
            <w:proofErr w:type="gramStart"/>
            <w:r>
              <w:rPr>
                <w:rFonts w:hint="eastAsia"/>
                <w:szCs w:val="20"/>
              </w:rPr>
              <w:t>문의 :</w:t>
            </w:r>
            <w:proofErr w:type="gramEnd"/>
          </w:p>
          <w:p w14:paraId="1F05E4DF" w14:textId="77777777" w:rsidR="00DD159E" w:rsidRDefault="00137BC2" w:rsidP="00137BC2">
            <w:pPr>
              <w:rPr>
                <w:szCs w:val="20"/>
              </w:rPr>
            </w:pPr>
            <w:r>
              <w:rPr>
                <w:rFonts w:hint="eastAsia"/>
                <w:szCs w:val="20"/>
              </w:rPr>
              <w:t>032-327-6313(174)   press</w:t>
            </w:r>
            <w:r w:rsidR="00DD159E">
              <w:rPr>
                <w:rFonts w:hint="eastAsia"/>
                <w:szCs w:val="20"/>
              </w:rPr>
              <w:t>@bifan.kr</w:t>
            </w:r>
          </w:p>
        </w:tc>
      </w:tr>
      <w:tr w:rsidR="00DD159E" w14:paraId="6E2DA430" w14:textId="77777777" w:rsidTr="00847F57">
        <w:trPr>
          <w:trHeight w:val="423"/>
        </w:trPr>
        <w:tc>
          <w:tcPr>
            <w:tcW w:w="1526" w:type="dxa"/>
            <w:vMerge/>
          </w:tcPr>
          <w:p w14:paraId="28F1616A" w14:textId="77777777" w:rsidR="00DD159E" w:rsidRDefault="00DD159E">
            <w:pPr>
              <w:rPr>
                <w:szCs w:val="20"/>
              </w:rPr>
            </w:pPr>
          </w:p>
        </w:tc>
        <w:tc>
          <w:tcPr>
            <w:tcW w:w="7654" w:type="dxa"/>
            <w:gridSpan w:val="3"/>
          </w:tcPr>
          <w:p w14:paraId="4F32E2A5" w14:textId="77777777" w:rsidR="00DD159E" w:rsidRDefault="00DD159E">
            <w:pPr>
              <w:rPr>
                <w:szCs w:val="20"/>
              </w:rPr>
            </w:pPr>
            <w:proofErr w:type="gramStart"/>
            <w:r>
              <w:rPr>
                <w:rFonts w:hint="eastAsia"/>
                <w:szCs w:val="20"/>
              </w:rPr>
              <w:t>담당자 :</w:t>
            </w:r>
            <w:proofErr w:type="gramEnd"/>
            <w:r>
              <w:rPr>
                <w:rFonts w:hint="eastAsia"/>
                <w:szCs w:val="20"/>
              </w:rPr>
              <w:t xml:space="preserve"> </w:t>
            </w:r>
            <w:proofErr w:type="spellStart"/>
            <w:r w:rsidR="00137BC2">
              <w:rPr>
                <w:rFonts w:hint="eastAsia"/>
                <w:szCs w:val="20"/>
              </w:rPr>
              <w:t>홍보팀</w:t>
            </w:r>
            <w:proofErr w:type="spellEnd"/>
            <w:r>
              <w:rPr>
                <w:rFonts w:hint="eastAsia"/>
                <w:szCs w:val="20"/>
              </w:rPr>
              <w:t xml:space="preserve"> </w:t>
            </w:r>
            <w:proofErr w:type="spellStart"/>
            <w:r w:rsidR="00137BC2">
              <w:rPr>
                <w:rFonts w:hint="eastAsia"/>
                <w:szCs w:val="20"/>
              </w:rPr>
              <w:t>이연정</w:t>
            </w:r>
            <w:proofErr w:type="spellEnd"/>
          </w:p>
        </w:tc>
      </w:tr>
    </w:tbl>
    <w:p w14:paraId="6800B3E1" w14:textId="77777777" w:rsidR="009E2221" w:rsidRDefault="009E2221">
      <w:pPr>
        <w:rPr>
          <w:sz w:val="10"/>
          <w:szCs w:val="10"/>
        </w:rPr>
      </w:pPr>
    </w:p>
    <w:tbl>
      <w:tblPr>
        <w:tblStyle w:val="a5"/>
        <w:tblW w:w="0" w:type="auto"/>
        <w:tblLook w:val="04A0" w:firstRow="1" w:lastRow="0" w:firstColumn="1" w:lastColumn="0" w:noHBand="0" w:noVBand="1"/>
      </w:tblPr>
      <w:tblGrid>
        <w:gridCol w:w="9224"/>
      </w:tblGrid>
      <w:tr w:rsidR="00ED7E04" w14:paraId="3AE61822" w14:textId="77777777" w:rsidTr="007D4E19">
        <w:trPr>
          <w:trHeight w:val="3879"/>
        </w:trPr>
        <w:tc>
          <w:tcPr>
            <w:tcW w:w="9224" w:type="dxa"/>
          </w:tcPr>
          <w:p w14:paraId="7E01B50C" w14:textId="77777777" w:rsidR="00F65114" w:rsidRPr="00F65114" w:rsidRDefault="00C22AF2" w:rsidP="00744EAF">
            <w:pPr>
              <w:jc w:val="center"/>
              <w:rPr>
                <w:rFonts w:ascii="HY헤드라인M" w:eastAsia="HY헤드라인M"/>
                <w:b/>
                <w:sz w:val="22"/>
              </w:rPr>
            </w:pPr>
            <w:r>
              <w:rPr>
                <w:noProof/>
                <w:sz w:val="10"/>
                <w:szCs w:val="10"/>
              </w:rPr>
              <w:pict w14:anchorId="0467C2F4">
                <v:rect id="_x0000_s1034" style="position:absolute;left:0;text-align:left;margin-left:-4.2pt;margin-top:.45pt;width:458.8pt;height:195.9pt;z-index:-251658240" fillcolor="#b4c6e7 [1300]">
                  <v:fill color2="fill lighten(103)" rotate="t" method="linear sigma" focus="50%" type="gradient"/>
                </v:rect>
              </w:pict>
            </w:r>
          </w:p>
          <w:p w14:paraId="228B864C" w14:textId="77777777" w:rsidR="009B560F" w:rsidRDefault="009B560F" w:rsidP="007D4E19">
            <w:pPr>
              <w:pStyle w:val="a3"/>
              <w:jc w:val="center"/>
              <w:rPr>
                <w:rFonts w:ascii="HY헤드라인M" w:eastAsia="HY헤드라인M" w:hAnsi="HY헤드라인M"/>
                <w:b/>
                <w:bCs/>
                <w:sz w:val="32"/>
                <w:szCs w:val="32"/>
              </w:rPr>
            </w:pPr>
          </w:p>
          <w:p w14:paraId="5DABCBAD" w14:textId="77777777" w:rsidR="007D4E19" w:rsidRPr="00DA6AFA" w:rsidRDefault="007D4E19" w:rsidP="007D4E19">
            <w:pPr>
              <w:pStyle w:val="a3"/>
              <w:jc w:val="center"/>
              <w:rPr>
                <w:rFonts w:ascii="HY헤드라인M" w:eastAsia="HY헤드라인M" w:hAnsi="HY헤드라인M"/>
                <w:b/>
                <w:bCs/>
                <w:sz w:val="32"/>
                <w:szCs w:val="32"/>
              </w:rPr>
            </w:pPr>
            <w:r w:rsidRPr="00DA6AFA">
              <w:rPr>
                <w:rFonts w:ascii="HY헤드라인M" w:eastAsia="HY헤드라인M" w:hAnsi="HY헤드라인M" w:hint="eastAsia"/>
                <w:b/>
                <w:bCs/>
                <w:sz w:val="32"/>
                <w:szCs w:val="32"/>
              </w:rPr>
              <w:t>한국형 장르물의 대가 김은희 작가</w:t>
            </w:r>
            <w:r w:rsidR="00DA6AFA" w:rsidRPr="00DA6AFA">
              <w:rPr>
                <w:rFonts w:ascii="HY헤드라인M" w:eastAsia="HY헤드라인M" w:hAnsi="HY헤드라인M" w:hint="eastAsia"/>
                <w:b/>
                <w:bCs/>
                <w:sz w:val="32"/>
                <w:szCs w:val="32"/>
              </w:rPr>
              <w:t>,</w:t>
            </w:r>
          </w:p>
          <w:p w14:paraId="22B1A349" w14:textId="77777777" w:rsidR="009B560F" w:rsidRPr="00DA6AFA" w:rsidRDefault="00DA6AFA" w:rsidP="009B560F">
            <w:pPr>
              <w:pStyle w:val="a3"/>
              <w:jc w:val="center"/>
              <w:rPr>
                <w:rFonts w:ascii="HY헤드라인M" w:eastAsia="HY헤드라인M" w:hAnsi="HY헤드라인M"/>
                <w:b/>
                <w:bCs/>
                <w:sz w:val="32"/>
                <w:szCs w:val="32"/>
              </w:rPr>
            </w:pPr>
            <w:r w:rsidRPr="00DA6AFA">
              <w:rPr>
                <w:rFonts w:ascii="HY헤드라인M" w:eastAsia="HY헤드라인M" w:hAnsi="HY헤드라인M" w:hint="eastAsia"/>
                <w:b/>
                <w:bCs/>
                <w:sz w:val="32"/>
                <w:szCs w:val="32"/>
              </w:rPr>
              <w:t>제25회</w:t>
            </w:r>
            <w:r w:rsidR="009B560F">
              <w:rPr>
                <w:rFonts w:ascii="HY헤드라인M" w:eastAsia="HY헤드라인M" w:hAnsi="HY헤드라인M" w:hint="eastAsia"/>
                <w:b/>
                <w:bCs/>
                <w:sz w:val="32"/>
                <w:szCs w:val="32"/>
              </w:rPr>
              <w:t xml:space="preserve"> BIFAN </w:t>
            </w:r>
            <w:r w:rsidR="009B560F">
              <w:rPr>
                <w:rFonts w:ascii="HY헤드라인M" w:eastAsia="HY헤드라인M" w:hAnsi="HY헤드라인M"/>
                <w:b/>
                <w:bCs/>
                <w:sz w:val="32"/>
                <w:szCs w:val="32"/>
              </w:rPr>
              <w:t>‘</w:t>
            </w:r>
            <w:r w:rsidRPr="00DA6AFA">
              <w:rPr>
                <w:rFonts w:ascii="HY헤드라인M" w:eastAsia="HY헤드라인M" w:hAnsi="HY헤드라인M" w:hint="eastAsia"/>
                <w:b/>
                <w:bCs/>
                <w:sz w:val="32"/>
                <w:szCs w:val="32"/>
              </w:rPr>
              <w:t>괴담 기획개발 캠프</w:t>
            </w:r>
            <w:r w:rsidRPr="00DA6AFA">
              <w:rPr>
                <w:rFonts w:ascii="HY헤드라인M" w:eastAsia="HY헤드라인M" w:hAnsi="HY헤드라인M"/>
                <w:b/>
                <w:bCs/>
                <w:sz w:val="32"/>
                <w:szCs w:val="32"/>
              </w:rPr>
              <w:t>’</w:t>
            </w:r>
            <w:r w:rsidRPr="00DA6AFA">
              <w:rPr>
                <w:rFonts w:ascii="HY헤드라인M" w:eastAsia="HY헤드라인M" w:hAnsi="HY헤드라인M" w:hint="eastAsia"/>
                <w:b/>
                <w:bCs/>
                <w:sz w:val="32"/>
                <w:szCs w:val="32"/>
              </w:rPr>
              <w:t xml:space="preserve"> 마스터</w:t>
            </w:r>
            <w:r w:rsidR="009E73FC">
              <w:rPr>
                <w:rFonts w:ascii="HY헤드라인M" w:eastAsia="HY헤드라인M" w:hAnsi="HY헤드라인M" w:hint="eastAsia"/>
                <w:b/>
                <w:bCs/>
                <w:sz w:val="32"/>
                <w:szCs w:val="32"/>
              </w:rPr>
              <w:t xml:space="preserve"> </w:t>
            </w:r>
            <w:r w:rsidRPr="00DA6AFA">
              <w:rPr>
                <w:rFonts w:ascii="HY헤드라인M" w:eastAsia="HY헤드라인M" w:hAnsi="HY헤드라인M" w:hint="eastAsia"/>
                <w:b/>
                <w:bCs/>
                <w:sz w:val="32"/>
                <w:szCs w:val="32"/>
              </w:rPr>
              <w:t>클래스 합류!</w:t>
            </w:r>
          </w:p>
          <w:p w14:paraId="13D1EF87" w14:textId="77777777" w:rsidR="007D4E19" w:rsidRPr="009B560F" w:rsidRDefault="007D4E19" w:rsidP="007D4E19">
            <w:pPr>
              <w:pStyle w:val="a3"/>
              <w:spacing w:line="240" w:lineRule="auto"/>
              <w:jc w:val="center"/>
              <w:rPr>
                <w:rFonts w:asciiTheme="majorHAnsi" w:eastAsiaTheme="majorHAnsi" w:hAnsiTheme="majorHAnsi"/>
                <w:b/>
                <w:bCs/>
                <w:sz w:val="22"/>
                <w:szCs w:val="24"/>
              </w:rPr>
            </w:pPr>
            <w:r w:rsidRPr="009B560F">
              <w:rPr>
                <w:rFonts w:asciiTheme="majorHAnsi" w:eastAsiaTheme="majorHAnsi" w:hAnsiTheme="majorHAnsi" w:hint="eastAsia"/>
                <w:b/>
                <w:bCs/>
                <w:sz w:val="22"/>
                <w:szCs w:val="24"/>
              </w:rPr>
              <w:t xml:space="preserve">김은희 작가의 독보적인 집필 </w:t>
            </w:r>
            <w:r w:rsidR="009B560F" w:rsidRPr="009B560F">
              <w:rPr>
                <w:rFonts w:asciiTheme="majorHAnsi" w:eastAsiaTheme="majorHAnsi" w:hAnsiTheme="majorHAnsi" w:hint="eastAsia"/>
                <w:b/>
                <w:bCs/>
                <w:sz w:val="22"/>
                <w:szCs w:val="24"/>
              </w:rPr>
              <w:t>노하우</w:t>
            </w:r>
            <w:r w:rsidRPr="009B560F">
              <w:rPr>
                <w:rFonts w:asciiTheme="majorHAnsi" w:eastAsiaTheme="majorHAnsi" w:hAnsiTheme="majorHAnsi" w:hint="eastAsia"/>
                <w:b/>
                <w:bCs/>
                <w:sz w:val="22"/>
                <w:szCs w:val="24"/>
              </w:rPr>
              <w:t xml:space="preserve"> 들을 수 있는 시간으로 기대감 높여</w:t>
            </w:r>
          </w:p>
          <w:p w14:paraId="77DED6DF" w14:textId="77777777" w:rsidR="007D4E19" w:rsidRPr="009B560F" w:rsidRDefault="009B560F" w:rsidP="009B560F">
            <w:pPr>
              <w:pStyle w:val="a3"/>
              <w:spacing w:line="240" w:lineRule="auto"/>
              <w:jc w:val="center"/>
              <w:rPr>
                <w:rFonts w:asciiTheme="majorHAnsi" w:eastAsiaTheme="majorHAnsi" w:hAnsiTheme="majorHAnsi"/>
                <w:b/>
                <w:bCs/>
                <w:sz w:val="24"/>
                <w:szCs w:val="24"/>
              </w:rPr>
            </w:pPr>
            <w:r w:rsidRPr="009B560F">
              <w:rPr>
                <w:rFonts w:asciiTheme="minorHAnsi" w:eastAsiaTheme="minorHAnsi" w:hAnsiTheme="minorHAnsi" w:hint="eastAsia"/>
                <w:b/>
                <w:bCs/>
                <w:sz w:val="22"/>
                <w:szCs w:val="24"/>
              </w:rPr>
              <w:t>‘괴담’</w:t>
            </w:r>
            <w:r w:rsidR="007D4E19" w:rsidRPr="009B560F">
              <w:rPr>
                <w:rFonts w:asciiTheme="minorHAnsi" w:eastAsiaTheme="minorHAnsi" w:hAnsiTheme="minorHAnsi" w:hint="eastAsia"/>
                <w:b/>
                <w:bCs/>
                <w:sz w:val="22"/>
                <w:szCs w:val="24"/>
              </w:rPr>
              <w:t xml:space="preserve"> </w:t>
            </w:r>
            <w:r w:rsidRPr="009B560F">
              <w:rPr>
                <w:rFonts w:asciiTheme="minorHAnsi" w:eastAsiaTheme="minorHAnsi" w:hAnsiTheme="minorHAnsi" w:hint="eastAsia"/>
                <w:b/>
                <w:bCs/>
                <w:sz w:val="22"/>
                <w:szCs w:val="24"/>
              </w:rPr>
              <w:t xml:space="preserve">주제 </w:t>
            </w:r>
            <w:r w:rsidRPr="009B560F">
              <w:rPr>
                <w:rFonts w:asciiTheme="minorHAnsi" w:eastAsiaTheme="minorHAnsi" w:hAnsiTheme="minorHAnsi"/>
                <w:b/>
                <w:bCs/>
                <w:sz w:val="22"/>
                <w:szCs w:val="24"/>
              </w:rPr>
              <w:t>‘</w:t>
            </w:r>
            <w:r w:rsidRPr="009B560F">
              <w:rPr>
                <w:rFonts w:asciiTheme="minorHAnsi" w:eastAsiaTheme="minorHAnsi" w:hAnsiTheme="minorHAnsi" w:hint="eastAsia"/>
                <w:b/>
                <w:bCs/>
                <w:sz w:val="22"/>
                <w:szCs w:val="24"/>
              </w:rPr>
              <w:t>괴담 기획개발 캠프</w:t>
            </w:r>
            <w:r w:rsidRPr="009B560F">
              <w:rPr>
                <w:rFonts w:asciiTheme="minorHAnsi" w:eastAsiaTheme="minorHAnsi" w:hAnsiTheme="minorHAnsi"/>
                <w:b/>
                <w:bCs/>
                <w:sz w:val="22"/>
                <w:szCs w:val="24"/>
              </w:rPr>
              <w:t>’</w:t>
            </w:r>
            <w:r w:rsidRPr="009B560F">
              <w:rPr>
                <w:rFonts w:asciiTheme="minorHAnsi" w:eastAsiaTheme="minorHAnsi" w:hAnsiTheme="minorHAnsi" w:hint="eastAsia"/>
                <w:b/>
                <w:bCs/>
                <w:sz w:val="22"/>
                <w:szCs w:val="24"/>
              </w:rPr>
              <w:t xml:space="preserve"> </w:t>
            </w:r>
            <w:r w:rsidR="007D4E19" w:rsidRPr="009B560F">
              <w:rPr>
                <w:rFonts w:asciiTheme="minorHAnsi" w:eastAsiaTheme="minorHAnsi" w:hAnsiTheme="minorHAnsi" w:hint="eastAsia"/>
                <w:b/>
                <w:bCs/>
                <w:sz w:val="22"/>
                <w:szCs w:val="24"/>
              </w:rPr>
              <w:t>4월 17일,</w:t>
            </w:r>
            <w:r w:rsidRPr="009B560F">
              <w:rPr>
                <w:rFonts w:asciiTheme="majorHAnsi" w:eastAsiaTheme="majorHAnsi" w:hAnsiTheme="majorHAnsi" w:hint="eastAsia"/>
                <w:b/>
                <w:bCs/>
                <w:sz w:val="22"/>
                <w:szCs w:val="24"/>
              </w:rPr>
              <w:t xml:space="preserve"> </w:t>
            </w:r>
            <w:r w:rsidR="007D4E19" w:rsidRPr="009B560F">
              <w:rPr>
                <w:rFonts w:asciiTheme="minorHAnsi" w:eastAsiaTheme="minorHAnsi" w:hAnsiTheme="minorHAnsi" w:hint="eastAsia"/>
                <w:b/>
                <w:bCs/>
                <w:sz w:val="22"/>
                <w:szCs w:val="24"/>
              </w:rPr>
              <w:t>‘괴담 단편</w:t>
            </w:r>
            <w:r w:rsidR="005D3F49">
              <w:rPr>
                <w:rFonts w:asciiTheme="minorHAnsi" w:eastAsiaTheme="minorHAnsi" w:hAnsiTheme="minorHAnsi" w:hint="eastAsia"/>
                <w:b/>
                <w:bCs/>
                <w:sz w:val="22"/>
                <w:szCs w:val="24"/>
              </w:rPr>
              <w:t xml:space="preserve"> </w:t>
            </w:r>
            <w:r w:rsidR="007D4E19" w:rsidRPr="009B560F">
              <w:rPr>
                <w:rFonts w:asciiTheme="minorHAnsi" w:eastAsiaTheme="minorHAnsi" w:hAnsiTheme="minorHAnsi" w:hint="eastAsia"/>
                <w:b/>
                <w:bCs/>
                <w:sz w:val="22"/>
                <w:szCs w:val="24"/>
              </w:rPr>
              <w:t>제작지원’ 5월 23일 마감</w:t>
            </w:r>
          </w:p>
        </w:tc>
      </w:tr>
    </w:tbl>
    <w:p w14:paraId="28389237" w14:textId="77777777" w:rsidR="006A65D6" w:rsidRDefault="006A65D6" w:rsidP="006A65D6">
      <w:pPr>
        <w:spacing w:after="0" w:line="240" w:lineRule="auto"/>
        <w:rPr>
          <w:rStyle w:val="a8"/>
          <w:rFonts w:ascii="Nanum Gothic" w:hAnsi="Nanum Gothic" w:hint="eastAsia"/>
          <w:color w:val="222222"/>
        </w:rPr>
      </w:pPr>
    </w:p>
    <w:p w14:paraId="1D4E14DC" w14:textId="77777777" w:rsidR="00BF44AF" w:rsidRDefault="00BF44AF" w:rsidP="00AD2402">
      <w:pPr>
        <w:spacing w:after="0" w:line="240" w:lineRule="auto"/>
        <w:rPr>
          <w:rStyle w:val="a8"/>
          <w:rFonts w:ascii="Nanum Gothic" w:hAnsi="Nanum Gothic" w:hint="eastAsia"/>
          <w:color w:val="222222"/>
        </w:rPr>
      </w:pPr>
    </w:p>
    <w:p w14:paraId="5782FD55" w14:textId="77777777" w:rsidR="006A65D6" w:rsidRDefault="006A65D6" w:rsidP="00AD2402">
      <w:pPr>
        <w:spacing w:after="0" w:line="240" w:lineRule="auto"/>
        <w:rPr>
          <w:rStyle w:val="a8"/>
          <w:rFonts w:ascii="Nanum Gothic" w:hAnsi="Nanum Gothic" w:hint="eastAsia"/>
          <w:color w:val="222222"/>
        </w:rPr>
      </w:pPr>
    </w:p>
    <w:p w14:paraId="573D95AC" w14:textId="77777777" w:rsidR="006A65D6" w:rsidRDefault="00C22AF2" w:rsidP="006A65D6">
      <w:pPr>
        <w:spacing w:after="0" w:line="240" w:lineRule="auto"/>
        <w:jc w:val="center"/>
        <w:rPr>
          <w:rStyle w:val="a8"/>
          <w:rFonts w:ascii="Nanum Gothic" w:hAnsi="Nanum Gothic" w:hint="eastAsia"/>
          <w:color w:val="222222"/>
        </w:rPr>
      </w:pPr>
      <w:r>
        <w:rPr>
          <w:rStyle w:val="a8"/>
          <w:rFonts w:ascii="Nanum Gothic" w:hAnsi="Nanum Gothic"/>
          <w:color w:val="222222"/>
        </w:rPr>
        <w:pict w14:anchorId="1BAEC636">
          <v:shape id="_x0000_i1026" type="#_x0000_t75" style="width:183pt;height:267.75pt">
            <v:imagedata r:id="rId9" o:title="김은희 작가(1) copy"/>
          </v:shape>
        </w:pict>
      </w:r>
    </w:p>
    <w:p w14:paraId="70A3C19F" w14:textId="77777777" w:rsidR="009E6F99" w:rsidRPr="00F845C7" w:rsidRDefault="00852239" w:rsidP="00852239">
      <w:pPr>
        <w:spacing w:after="0" w:line="240" w:lineRule="auto"/>
        <w:jc w:val="center"/>
        <w:rPr>
          <w:b/>
          <w:szCs w:val="20"/>
        </w:rPr>
      </w:pPr>
      <w:r>
        <w:rPr>
          <w:rStyle w:val="a8"/>
          <w:rFonts w:ascii="Nanum Gothic" w:hAnsi="Nanum Gothic"/>
          <w:color w:val="222222"/>
        </w:rPr>
        <w:t>▲</w:t>
      </w:r>
      <w:r>
        <w:rPr>
          <w:rStyle w:val="a8"/>
          <w:rFonts w:ascii="Nanum Gothic" w:hAnsi="Nanum Gothic" w:hint="eastAsia"/>
          <w:color w:val="222222"/>
        </w:rPr>
        <w:t xml:space="preserve"> </w:t>
      </w:r>
      <w:r w:rsidR="006B0D91">
        <w:rPr>
          <w:rFonts w:hint="eastAsia"/>
          <w:b/>
          <w:noProof/>
          <w:szCs w:val="20"/>
        </w:rPr>
        <w:t>김은희</w:t>
      </w:r>
      <w:r w:rsidR="00F845C7" w:rsidRPr="00F845C7">
        <w:rPr>
          <w:rFonts w:hint="eastAsia"/>
          <w:b/>
          <w:noProof/>
          <w:szCs w:val="20"/>
        </w:rPr>
        <w:t xml:space="preserve"> </w:t>
      </w:r>
      <w:r w:rsidR="009B560F">
        <w:rPr>
          <w:rFonts w:hint="eastAsia"/>
          <w:b/>
          <w:noProof/>
          <w:szCs w:val="20"/>
        </w:rPr>
        <w:t>작가</w:t>
      </w:r>
      <w:r w:rsidR="00AD2402">
        <w:rPr>
          <w:rFonts w:hint="eastAsia"/>
          <w:b/>
          <w:noProof/>
          <w:szCs w:val="20"/>
        </w:rPr>
        <w:t>(</w:t>
      </w:r>
      <w:r w:rsidR="004D0A2B">
        <w:rPr>
          <w:rFonts w:hint="eastAsia"/>
          <w:b/>
          <w:noProof/>
          <w:szCs w:val="20"/>
        </w:rPr>
        <w:t xml:space="preserve">사진 </w:t>
      </w:r>
      <w:r w:rsidR="00AD2402">
        <w:rPr>
          <w:rFonts w:hint="eastAsia"/>
          <w:b/>
          <w:noProof/>
          <w:szCs w:val="20"/>
        </w:rPr>
        <w:t>출처. 한국방송작가협회)</w:t>
      </w:r>
    </w:p>
    <w:p w14:paraId="5547DE4E" w14:textId="77777777" w:rsidR="00F65114" w:rsidRDefault="00F65114" w:rsidP="00366BA4">
      <w:pPr>
        <w:spacing w:after="0" w:line="240" w:lineRule="auto"/>
      </w:pPr>
    </w:p>
    <w:p w14:paraId="412845C1" w14:textId="77777777" w:rsidR="009B560F" w:rsidRPr="009B560F" w:rsidRDefault="009B560F" w:rsidP="009B560F">
      <w:pPr>
        <w:spacing w:after="0" w:line="240" w:lineRule="auto"/>
      </w:pPr>
      <w:r w:rsidRPr="009B560F">
        <w:rPr>
          <w:rFonts w:hint="eastAsia"/>
        </w:rPr>
        <w:lastRenderedPageBreak/>
        <w:t xml:space="preserve">제25회 </w:t>
      </w:r>
      <w:proofErr w:type="spellStart"/>
      <w:r w:rsidRPr="009B560F">
        <w:rPr>
          <w:rFonts w:hint="eastAsia"/>
        </w:rPr>
        <w:t>부천국제판타스틱영화제</w:t>
      </w:r>
      <w:proofErr w:type="spellEnd"/>
      <w:r w:rsidRPr="009B560F">
        <w:rPr>
          <w:rFonts w:hint="eastAsia"/>
        </w:rPr>
        <w:t>(BIFAN, 집행위원장 신철)는 오는 7월, 김은희 작가의 마스터</w:t>
      </w:r>
      <w:r w:rsidR="009E73FC">
        <w:rPr>
          <w:rFonts w:hint="eastAsia"/>
        </w:rPr>
        <w:t xml:space="preserve"> </w:t>
      </w:r>
      <w:r w:rsidRPr="009B560F">
        <w:rPr>
          <w:rFonts w:hint="eastAsia"/>
        </w:rPr>
        <w:t>클래스를 개최한다. 이번 마스터</w:t>
      </w:r>
      <w:r w:rsidR="009E73FC">
        <w:rPr>
          <w:rFonts w:hint="eastAsia"/>
        </w:rPr>
        <w:t xml:space="preserve"> </w:t>
      </w:r>
      <w:r w:rsidRPr="009B560F">
        <w:rPr>
          <w:rFonts w:hint="eastAsia"/>
        </w:rPr>
        <w:t>클래스는 ‘괴담 기획개발 캠프’ 공모전 선정 작가들을 대상으로 한다. 공모를 통해 선정한 프로젝트의 전문성을 보강하고 스토리에 깊이를 더하기 위해 마련한 특강이다. 6월 나홍진 감독의 마스터</w:t>
      </w:r>
      <w:r w:rsidR="009E73FC">
        <w:rPr>
          <w:rFonts w:hint="eastAsia"/>
        </w:rPr>
        <w:t xml:space="preserve"> </w:t>
      </w:r>
      <w:r w:rsidRPr="009B560F">
        <w:rPr>
          <w:rFonts w:hint="eastAsia"/>
        </w:rPr>
        <w:t xml:space="preserve">클래스에 이어 김은희 작가의 합류로 ‘괴담 기획개발 </w:t>
      </w:r>
      <w:proofErr w:type="spellStart"/>
      <w:r w:rsidRPr="009B560F">
        <w:rPr>
          <w:rFonts w:hint="eastAsia"/>
        </w:rPr>
        <w:t>캠프’를</w:t>
      </w:r>
      <w:proofErr w:type="spellEnd"/>
      <w:r w:rsidRPr="009B560F">
        <w:rPr>
          <w:rFonts w:hint="eastAsia"/>
        </w:rPr>
        <w:t xml:space="preserve"> 지원하는 작가들의 기대감을 높이고 있다.</w:t>
      </w:r>
    </w:p>
    <w:p w14:paraId="4108DAC6" w14:textId="77777777" w:rsidR="009B560F" w:rsidRPr="009B560F" w:rsidRDefault="009B560F" w:rsidP="009B560F">
      <w:pPr>
        <w:spacing w:after="0" w:line="240" w:lineRule="auto"/>
      </w:pPr>
    </w:p>
    <w:p w14:paraId="0BBDB9B8" w14:textId="77777777" w:rsidR="009B560F" w:rsidRPr="009B560F" w:rsidRDefault="009B560F" w:rsidP="009B560F">
      <w:pPr>
        <w:spacing w:after="0" w:line="240" w:lineRule="auto"/>
      </w:pPr>
      <w:r w:rsidRPr="009B560F">
        <w:rPr>
          <w:rFonts w:hint="eastAsia"/>
        </w:rPr>
        <w:t xml:space="preserve">김은희 작가는 영화 &lt;그해 여름&gt;(2006) 각본으로 데뷔, 그간 드라마 &lt;위기일발 풍년빌라&gt;(2010), &lt;싸인&gt;(2011), &lt;유령&gt;(2012), &lt;쓰리 </w:t>
      </w:r>
      <w:proofErr w:type="spellStart"/>
      <w:r w:rsidRPr="009B560F">
        <w:rPr>
          <w:rFonts w:hint="eastAsia"/>
        </w:rPr>
        <w:t>데이즈</w:t>
      </w:r>
      <w:proofErr w:type="spellEnd"/>
      <w:r w:rsidRPr="009B560F">
        <w:rPr>
          <w:rFonts w:hint="eastAsia"/>
        </w:rPr>
        <w:t>&gt;(2014), &lt;시그널&gt;(2016), &lt;</w:t>
      </w:r>
      <w:proofErr w:type="spellStart"/>
      <w:r w:rsidRPr="009B560F">
        <w:rPr>
          <w:rFonts w:hint="eastAsia"/>
        </w:rPr>
        <w:t>킹덤</w:t>
      </w:r>
      <w:proofErr w:type="spellEnd"/>
      <w:r w:rsidRPr="009B560F">
        <w:rPr>
          <w:rFonts w:hint="eastAsia"/>
        </w:rPr>
        <w:t>&gt;(2019), &lt;</w:t>
      </w:r>
      <w:proofErr w:type="spellStart"/>
      <w:r w:rsidRPr="009B560F">
        <w:rPr>
          <w:rFonts w:hint="eastAsia"/>
        </w:rPr>
        <w:t>킹덤</w:t>
      </w:r>
      <w:proofErr w:type="spellEnd"/>
      <w:r w:rsidRPr="009B560F">
        <w:rPr>
          <w:rFonts w:hint="eastAsia"/>
        </w:rPr>
        <w:t xml:space="preserve"> 시즌2&gt;(2020) 등을 집필했다. </w:t>
      </w:r>
      <w:proofErr w:type="spellStart"/>
      <w:r w:rsidRPr="009B560F">
        <w:rPr>
          <w:rFonts w:hint="eastAsia"/>
        </w:rPr>
        <w:t>법의학·수사물·사극</w:t>
      </w:r>
      <w:proofErr w:type="spellEnd"/>
      <w:r w:rsidRPr="009B560F">
        <w:rPr>
          <w:rFonts w:hint="eastAsia"/>
        </w:rPr>
        <w:t xml:space="preserve"> </w:t>
      </w:r>
      <w:proofErr w:type="spellStart"/>
      <w:r w:rsidRPr="009B560F">
        <w:rPr>
          <w:rFonts w:hint="eastAsia"/>
        </w:rPr>
        <w:t>좀비물</w:t>
      </w:r>
      <w:proofErr w:type="spellEnd"/>
      <w:r w:rsidRPr="009B560F">
        <w:rPr>
          <w:rFonts w:hint="eastAsia"/>
        </w:rPr>
        <w:t xml:space="preserve"> 등 전문적인 장르의 소재를 가지고 스릴과 서스펜스가 넘치는 각본을 집필, 한국형 장르물의 대가로 손꼽힌다. 특히 &lt;</w:t>
      </w:r>
      <w:proofErr w:type="spellStart"/>
      <w:r w:rsidRPr="009B560F">
        <w:rPr>
          <w:rFonts w:hint="eastAsia"/>
        </w:rPr>
        <w:t>킹덤</w:t>
      </w:r>
      <w:proofErr w:type="spellEnd"/>
      <w:r w:rsidRPr="009B560F">
        <w:rPr>
          <w:rFonts w:hint="eastAsia"/>
        </w:rPr>
        <w:t xml:space="preserve">&gt;은 </w:t>
      </w:r>
      <w:proofErr w:type="spellStart"/>
      <w:r w:rsidRPr="009B560F">
        <w:rPr>
          <w:rFonts w:hint="eastAsia"/>
        </w:rPr>
        <w:t>넷플릭스</w:t>
      </w:r>
      <w:proofErr w:type="spellEnd"/>
      <w:r w:rsidRPr="009B560F">
        <w:rPr>
          <w:rFonts w:hint="eastAsia"/>
        </w:rPr>
        <w:t xml:space="preserve"> 최초 한국 오리지널 시리즈로 반전 가득한 서사와 신선한 긴장감을 선사한 </w:t>
      </w:r>
      <w:proofErr w:type="spellStart"/>
      <w:r w:rsidRPr="009B560F">
        <w:rPr>
          <w:rFonts w:hint="eastAsia"/>
        </w:rPr>
        <w:t>웰메이드</w:t>
      </w:r>
      <w:proofErr w:type="spellEnd"/>
      <w:r w:rsidRPr="009B560F">
        <w:rPr>
          <w:rFonts w:hint="eastAsia"/>
        </w:rPr>
        <w:t xml:space="preserve"> 작품으로 국내는 물론 해외에서 뜨거운 호평을 받았다</w:t>
      </w:r>
      <w:r w:rsidR="009E73FC">
        <w:rPr>
          <w:rFonts w:hint="eastAsia"/>
        </w:rPr>
        <w:t>.</w:t>
      </w:r>
    </w:p>
    <w:p w14:paraId="088A8EE1" w14:textId="77777777" w:rsidR="009B560F" w:rsidRPr="009B560F" w:rsidRDefault="009B560F" w:rsidP="009B560F">
      <w:pPr>
        <w:spacing w:after="0" w:line="240" w:lineRule="auto"/>
      </w:pPr>
    </w:p>
    <w:p w14:paraId="469808B5" w14:textId="77777777" w:rsidR="009B560F" w:rsidRPr="009B560F" w:rsidRDefault="009B560F" w:rsidP="009B560F">
      <w:pPr>
        <w:spacing w:after="0" w:line="240" w:lineRule="auto"/>
      </w:pPr>
      <w:r w:rsidRPr="009B560F">
        <w:rPr>
          <w:rFonts w:hint="eastAsia"/>
        </w:rPr>
        <w:t xml:space="preserve">김은희 작가는 수상 경력도 화려하다. 제52회 백상예술대상 TV부문 극본상, 제5회 아시아태평양 </w:t>
      </w:r>
      <w:proofErr w:type="spellStart"/>
      <w:r w:rsidRPr="009B560F">
        <w:rPr>
          <w:rFonts w:hint="eastAsia"/>
        </w:rPr>
        <w:t>스타어워즈</w:t>
      </w:r>
      <w:proofErr w:type="spellEnd"/>
      <w:r w:rsidRPr="009B560F">
        <w:rPr>
          <w:rFonts w:hint="eastAsia"/>
        </w:rPr>
        <w:t xml:space="preserve"> </w:t>
      </w:r>
      <w:proofErr w:type="spellStart"/>
      <w:r w:rsidRPr="009B560F">
        <w:rPr>
          <w:rFonts w:hint="eastAsia"/>
        </w:rPr>
        <w:t>작가상</w:t>
      </w:r>
      <w:proofErr w:type="spellEnd"/>
      <w:r w:rsidRPr="009B560F">
        <w:rPr>
          <w:rFonts w:hint="eastAsia"/>
        </w:rPr>
        <w:t xml:space="preserve">, 대한민국 콘텐츠 대상 대통령 표창, 제2회 </w:t>
      </w:r>
      <w:proofErr w:type="spellStart"/>
      <w:r w:rsidRPr="009B560F">
        <w:rPr>
          <w:rFonts w:hint="eastAsia"/>
        </w:rPr>
        <w:t>아시아콘텐츠어워즈</w:t>
      </w:r>
      <w:proofErr w:type="spellEnd"/>
      <w:r w:rsidRPr="009B560F">
        <w:rPr>
          <w:rFonts w:hint="eastAsia"/>
        </w:rPr>
        <w:t xml:space="preserve"> </w:t>
      </w:r>
      <w:proofErr w:type="spellStart"/>
      <w:r w:rsidRPr="009B560F">
        <w:rPr>
          <w:rFonts w:hint="eastAsia"/>
        </w:rPr>
        <w:t>작가상</w:t>
      </w:r>
      <w:proofErr w:type="spellEnd"/>
      <w:r w:rsidRPr="009B560F">
        <w:rPr>
          <w:rFonts w:hint="eastAsia"/>
        </w:rPr>
        <w:t>, 제11회 대한민국 대중문화예술상 대통령 표창 등을 받았다. 최근 미국 버라이어티가 선정한 글로벌 엔터테인먼트 업계에 영향력을 미친 여성(Women That Have Made an Impact in Global Entertainment) 54인 명단에 이름을 올리며 명실공히 한국에서 가장 독보적인 작가로 인정받고 있다. 현재 드라마 &lt;</w:t>
      </w:r>
      <w:proofErr w:type="spellStart"/>
      <w:r w:rsidRPr="009B560F">
        <w:rPr>
          <w:rFonts w:hint="eastAsia"/>
        </w:rPr>
        <w:t>킹덤</w:t>
      </w:r>
      <w:proofErr w:type="spellEnd"/>
      <w:r w:rsidRPr="009B560F">
        <w:rPr>
          <w:rFonts w:hint="eastAsia"/>
        </w:rPr>
        <w:t xml:space="preserve">: </w:t>
      </w:r>
      <w:proofErr w:type="spellStart"/>
      <w:r w:rsidRPr="009B560F">
        <w:rPr>
          <w:rFonts w:hint="eastAsia"/>
        </w:rPr>
        <w:t>아신전</w:t>
      </w:r>
      <w:proofErr w:type="spellEnd"/>
      <w:r w:rsidRPr="009B560F">
        <w:rPr>
          <w:rFonts w:hint="eastAsia"/>
        </w:rPr>
        <w:t>&gt;, &lt;지리산&gt; 등을 집필 중이다.</w:t>
      </w:r>
    </w:p>
    <w:p w14:paraId="5192DFB8" w14:textId="77777777" w:rsidR="009B560F" w:rsidRPr="009B560F" w:rsidRDefault="009B560F" w:rsidP="009B560F">
      <w:pPr>
        <w:spacing w:after="0" w:line="240" w:lineRule="auto"/>
      </w:pPr>
    </w:p>
    <w:p w14:paraId="0A9D7921" w14:textId="77777777" w:rsidR="009B560F" w:rsidRPr="009B560F" w:rsidRDefault="009B560F" w:rsidP="009B560F">
      <w:pPr>
        <w:spacing w:after="0" w:line="240" w:lineRule="auto"/>
      </w:pPr>
      <w:r w:rsidRPr="009B560F">
        <w:rPr>
          <w:rFonts w:hint="eastAsia"/>
        </w:rPr>
        <w:t>신철 집행위원장은 “이번 마스터</w:t>
      </w:r>
      <w:r w:rsidR="00097C0E">
        <w:rPr>
          <w:rFonts w:hint="eastAsia"/>
        </w:rPr>
        <w:t xml:space="preserve"> </w:t>
      </w:r>
      <w:r w:rsidRPr="009B560F">
        <w:rPr>
          <w:rFonts w:hint="eastAsia"/>
        </w:rPr>
        <w:t xml:space="preserve">클래스를 통해 장르물로 두각을 드러낸 김은희 작가의 집필 노하우를 듣고 질문할 수 있는 더없이 특별한 시간이 될 </w:t>
      </w:r>
      <w:proofErr w:type="spellStart"/>
      <w:r w:rsidRPr="009B560F">
        <w:rPr>
          <w:rFonts w:hint="eastAsia"/>
        </w:rPr>
        <w:t>것”이라며</w:t>
      </w:r>
      <w:proofErr w:type="spellEnd"/>
      <w:r w:rsidRPr="009B560F">
        <w:rPr>
          <w:rFonts w:hint="eastAsia"/>
        </w:rPr>
        <w:t xml:space="preserve"> “새로운 재능과 콘텐츠 발굴에 적극적 지원을 펼쳐나갈 이번 공모에 지원자들의 많은 관심을 </w:t>
      </w:r>
      <w:proofErr w:type="spellStart"/>
      <w:r w:rsidRPr="009B560F">
        <w:rPr>
          <w:rFonts w:hint="eastAsia"/>
        </w:rPr>
        <w:t>부탁드린다”고</w:t>
      </w:r>
      <w:proofErr w:type="spellEnd"/>
      <w:r w:rsidRPr="009B560F">
        <w:rPr>
          <w:rFonts w:hint="eastAsia"/>
        </w:rPr>
        <w:t xml:space="preserve"> 당부했다.</w:t>
      </w:r>
    </w:p>
    <w:p w14:paraId="563C8DF3" w14:textId="77777777" w:rsidR="009B560F" w:rsidRPr="009B560F" w:rsidRDefault="009B560F" w:rsidP="009B560F">
      <w:pPr>
        <w:spacing w:after="0" w:line="240" w:lineRule="auto"/>
      </w:pPr>
    </w:p>
    <w:p w14:paraId="6C1E8E7F" w14:textId="77777777" w:rsidR="009B560F" w:rsidRPr="009B560F" w:rsidRDefault="009B560F" w:rsidP="009B560F">
      <w:pPr>
        <w:spacing w:after="0" w:line="240" w:lineRule="auto"/>
      </w:pPr>
      <w:r w:rsidRPr="009B560F">
        <w:rPr>
          <w:rFonts w:hint="eastAsia"/>
        </w:rPr>
        <w:t xml:space="preserve">BIFAN은 </w:t>
      </w:r>
      <w:proofErr w:type="spellStart"/>
      <w:r w:rsidRPr="009B560F">
        <w:rPr>
          <w:rFonts w:hint="eastAsia"/>
        </w:rPr>
        <w:t>유네스크</w:t>
      </w:r>
      <w:proofErr w:type="spellEnd"/>
      <w:r w:rsidRPr="009B560F">
        <w:rPr>
          <w:rFonts w:hint="eastAsia"/>
        </w:rPr>
        <w:t xml:space="preserve"> 창의도시 부천시(시장 장덕천)와 함께 </w:t>
      </w:r>
      <w:proofErr w:type="spellStart"/>
      <w:r w:rsidRPr="009B560F">
        <w:rPr>
          <w:rFonts w:hint="eastAsia"/>
        </w:rPr>
        <w:t>기획개발·제작·배급까지</w:t>
      </w:r>
      <w:proofErr w:type="spellEnd"/>
      <w:r w:rsidRPr="009B560F">
        <w:rPr>
          <w:rFonts w:hint="eastAsia"/>
        </w:rPr>
        <w:t xml:space="preserve"> 선순환 구조를 이루는 부천 괴담 생태계를 구축하는 계획을 추진하고 있다. 지난해 시작한 ‘괴담 단편 제작지원</w:t>
      </w:r>
      <w:proofErr w:type="gramStart"/>
      <w:r w:rsidR="006B5254">
        <w:t>’</w:t>
      </w:r>
      <w:r w:rsidR="006B5254">
        <w:rPr>
          <w:rFonts w:hint="eastAsia"/>
        </w:rPr>
        <w:t xml:space="preserve"> </w:t>
      </w:r>
      <w:r w:rsidRPr="009B560F">
        <w:rPr>
          <w:rFonts w:hint="eastAsia"/>
        </w:rPr>
        <w:t xml:space="preserve"> </w:t>
      </w:r>
      <w:r w:rsidR="006B5254">
        <w:rPr>
          <w:rFonts w:hint="eastAsia"/>
        </w:rPr>
        <w:t>공모전</w:t>
      </w:r>
      <w:r w:rsidRPr="009B560F">
        <w:rPr>
          <w:rFonts w:hint="eastAsia"/>
        </w:rPr>
        <w:t>을</w:t>
      </w:r>
      <w:proofErr w:type="gramEnd"/>
      <w:r w:rsidRPr="009B560F">
        <w:rPr>
          <w:rFonts w:hint="eastAsia"/>
        </w:rPr>
        <w:t xml:space="preserve"> 확장해 올해에는 공모사업을 두 부문으로 나눠 진행한다. ‘괴담 기획개발 캠프’와 ‘괴담 단편 제작지원’이다. ‘괴담 기획개발 </w:t>
      </w:r>
      <w:proofErr w:type="spellStart"/>
      <w:r w:rsidRPr="009B560F">
        <w:rPr>
          <w:rFonts w:hint="eastAsia"/>
        </w:rPr>
        <w:t>캠프’는</w:t>
      </w:r>
      <w:proofErr w:type="spellEnd"/>
      <w:r w:rsidRPr="009B560F">
        <w:rPr>
          <w:rFonts w:hint="eastAsia"/>
        </w:rPr>
        <w:t xml:space="preserve"> 미완의 스토리를 1:1 멘토링과 마스터 클래스를 통해 완성도 있는 작품으로 집중 개발하는 프로젝트다. ‘괴담 단편 제작지원’ 공모전은 제작비를 지원하는 프로그램이다. 두 부문은 공히 무섭거나 이상한 이야기 ‘괴담’을 주제로 한다. </w:t>
      </w:r>
      <w:proofErr w:type="spellStart"/>
      <w:r w:rsidRPr="009B560F">
        <w:rPr>
          <w:rFonts w:hint="eastAsia"/>
        </w:rPr>
        <w:t>트리트먼트를</w:t>
      </w:r>
      <w:proofErr w:type="spellEnd"/>
      <w:r w:rsidRPr="009B560F">
        <w:rPr>
          <w:rFonts w:hint="eastAsia"/>
        </w:rPr>
        <w:t xml:space="preserve"> 공모하는 ‘</w:t>
      </w:r>
      <w:r w:rsidRPr="009E73FC">
        <w:rPr>
          <w:rFonts w:hint="eastAsia"/>
        </w:rPr>
        <w:t>괴담 기획개발 캠프</w:t>
      </w:r>
      <w:r w:rsidRPr="009B560F">
        <w:rPr>
          <w:rFonts w:hint="eastAsia"/>
        </w:rPr>
        <w:t>’는 4월 1일부터 17일, 단편 시나리오를 공모하는 ‘</w:t>
      </w:r>
      <w:r w:rsidRPr="00C831A9">
        <w:rPr>
          <w:rFonts w:hint="eastAsia"/>
        </w:rPr>
        <w:t>괴담 단편 제작지원</w:t>
      </w:r>
      <w:r w:rsidRPr="009B560F">
        <w:rPr>
          <w:rFonts w:hint="eastAsia"/>
        </w:rPr>
        <w:t>’은 5월 3일부터 23일까지, BIFAN 홈페이지(http://www.bifan.kr)를 통해 온라인 신청하면 된다. 문의는 창작지원팀으로 전화</w:t>
      </w:r>
      <w:r w:rsidR="006A65D6">
        <w:rPr>
          <w:rFonts w:hint="eastAsia"/>
        </w:rPr>
        <w:t>(032-</w:t>
      </w:r>
      <w:r w:rsidR="006A65D6" w:rsidRPr="0004056B">
        <w:rPr>
          <w:rFonts w:hint="eastAsia"/>
        </w:rPr>
        <w:t>327-6313</w:t>
      </w:r>
      <w:r w:rsidRPr="0004056B">
        <w:rPr>
          <w:rFonts w:hint="eastAsia"/>
        </w:rPr>
        <w:t>/내선</w:t>
      </w:r>
      <w:r w:rsidRPr="009B560F">
        <w:rPr>
          <w:rFonts w:hint="eastAsia"/>
        </w:rPr>
        <w:t xml:space="preserve"> 118번) 혹은 이메일(contest@bifan.kr)로 가능하다.</w:t>
      </w:r>
    </w:p>
    <w:p w14:paraId="6B4D9B90" w14:textId="77777777" w:rsidR="009B560F" w:rsidRPr="009B560F" w:rsidRDefault="009B560F" w:rsidP="009B560F">
      <w:pPr>
        <w:spacing w:after="0" w:line="240" w:lineRule="auto"/>
      </w:pPr>
    </w:p>
    <w:p w14:paraId="1B55E637" w14:textId="77777777" w:rsidR="004C0750" w:rsidRPr="006B5254" w:rsidRDefault="009B560F" w:rsidP="009B560F">
      <w:pPr>
        <w:spacing w:after="0" w:line="240" w:lineRule="auto"/>
      </w:pPr>
      <w:r w:rsidRPr="009B560F">
        <w:rPr>
          <w:rFonts w:hint="eastAsia"/>
        </w:rPr>
        <w:t>제25회 BIFAN은 7월 8일부터 18일까지 오프·온라인 상영 및 관객 참여 행사 등을 병행, 총 11일간 개최한다.</w:t>
      </w:r>
    </w:p>
    <w:sectPr w:rsidR="004C0750" w:rsidRPr="006B5254" w:rsidSect="006F3680">
      <w:headerReference w:type="default" r:id="rId10"/>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EDD85" w14:textId="77777777" w:rsidR="00C22AF2" w:rsidRDefault="00C22AF2" w:rsidP="00AF1600">
      <w:pPr>
        <w:spacing w:after="0" w:line="240" w:lineRule="auto"/>
      </w:pPr>
      <w:r>
        <w:separator/>
      </w:r>
    </w:p>
  </w:endnote>
  <w:endnote w:type="continuationSeparator" w:id="0">
    <w:p w14:paraId="1B9CFE21" w14:textId="77777777" w:rsidR="00C22AF2" w:rsidRDefault="00C22AF2" w:rsidP="00AF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한컴바탕">
    <w:altName w:val="바탕"/>
    <w:charset w:val="81"/>
    <w:family w:val="roman"/>
    <w:pitch w:val="variable"/>
    <w:sig w:usb0="F7FFAFFF" w:usb1="FBDFFFFF" w:usb2="00FFFFFF" w:usb3="00000000" w:csb0="803F01FF" w:csb1="00000000"/>
  </w:font>
  <w:font w:name="Nanum Gothic">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FB3A6D" w14:textId="77777777" w:rsidR="00C22AF2" w:rsidRDefault="00C22AF2" w:rsidP="00AF1600">
      <w:pPr>
        <w:spacing w:after="0" w:line="240" w:lineRule="auto"/>
      </w:pPr>
      <w:r>
        <w:separator/>
      </w:r>
    </w:p>
  </w:footnote>
  <w:footnote w:type="continuationSeparator" w:id="0">
    <w:p w14:paraId="56797AB9" w14:textId="77777777" w:rsidR="00C22AF2" w:rsidRDefault="00C22AF2" w:rsidP="00AF1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59CD2" w14:textId="77777777" w:rsidR="00AF1600" w:rsidRPr="00AF1600" w:rsidRDefault="00AF1600" w:rsidP="00AF1600">
    <w:pPr>
      <w:pStyle w:val="a6"/>
      <w:jc w:val="righ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313D"/>
    <w:rsid w:val="00021F47"/>
    <w:rsid w:val="00024707"/>
    <w:rsid w:val="00026188"/>
    <w:rsid w:val="00026D0B"/>
    <w:rsid w:val="0004056B"/>
    <w:rsid w:val="000536E7"/>
    <w:rsid w:val="00055E4D"/>
    <w:rsid w:val="00097C0E"/>
    <w:rsid w:val="000B3EDA"/>
    <w:rsid w:val="0010170B"/>
    <w:rsid w:val="00101C2B"/>
    <w:rsid w:val="0012795F"/>
    <w:rsid w:val="00137BC2"/>
    <w:rsid w:val="00145DA6"/>
    <w:rsid w:val="001678DE"/>
    <w:rsid w:val="00185E37"/>
    <w:rsid w:val="001D685D"/>
    <w:rsid w:val="001F071C"/>
    <w:rsid w:val="002053A6"/>
    <w:rsid w:val="00205888"/>
    <w:rsid w:val="002628BB"/>
    <w:rsid w:val="00274231"/>
    <w:rsid w:val="002A0C5E"/>
    <w:rsid w:val="002E6D87"/>
    <w:rsid w:val="00312980"/>
    <w:rsid w:val="0034130F"/>
    <w:rsid w:val="00366BA4"/>
    <w:rsid w:val="003D0E46"/>
    <w:rsid w:val="003E326A"/>
    <w:rsid w:val="00450F2C"/>
    <w:rsid w:val="004626CA"/>
    <w:rsid w:val="00464E1D"/>
    <w:rsid w:val="004C0750"/>
    <w:rsid w:val="004D0963"/>
    <w:rsid w:val="004D0A2B"/>
    <w:rsid w:val="004E495B"/>
    <w:rsid w:val="00503850"/>
    <w:rsid w:val="00514792"/>
    <w:rsid w:val="00530206"/>
    <w:rsid w:val="0053027E"/>
    <w:rsid w:val="005977F9"/>
    <w:rsid w:val="005C44E9"/>
    <w:rsid w:val="005D3F49"/>
    <w:rsid w:val="0061204B"/>
    <w:rsid w:val="0062746C"/>
    <w:rsid w:val="006309AF"/>
    <w:rsid w:val="00674957"/>
    <w:rsid w:val="006778A9"/>
    <w:rsid w:val="006821C3"/>
    <w:rsid w:val="00686BC3"/>
    <w:rsid w:val="00697DD3"/>
    <w:rsid w:val="006A5701"/>
    <w:rsid w:val="006A65D6"/>
    <w:rsid w:val="006B0D91"/>
    <w:rsid w:val="006B5254"/>
    <w:rsid w:val="006B7D60"/>
    <w:rsid w:val="006F3680"/>
    <w:rsid w:val="0072681F"/>
    <w:rsid w:val="00733F0D"/>
    <w:rsid w:val="00744EAF"/>
    <w:rsid w:val="00751943"/>
    <w:rsid w:val="00753745"/>
    <w:rsid w:val="00755801"/>
    <w:rsid w:val="00784EB8"/>
    <w:rsid w:val="007A24EE"/>
    <w:rsid w:val="007D4E19"/>
    <w:rsid w:val="007F280E"/>
    <w:rsid w:val="007F6CDF"/>
    <w:rsid w:val="00806755"/>
    <w:rsid w:val="00810977"/>
    <w:rsid w:val="0081313D"/>
    <w:rsid w:val="00824069"/>
    <w:rsid w:val="008403EB"/>
    <w:rsid w:val="0084143F"/>
    <w:rsid w:val="008439D7"/>
    <w:rsid w:val="00847F57"/>
    <w:rsid w:val="00851274"/>
    <w:rsid w:val="00851F0A"/>
    <w:rsid w:val="00852239"/>
    <w:rsid w:val="0089734B"/>
    <w:rsid w:val="008A2AF0"/>
    <w:rsid w:val="008B4B27"/>
    <w:rsid w:val="008C5634"/>
    <w:rsid w:val="008D334B"/>
    <w:rsid w:val="00922B66"/>
    <w:rsid w:val="0093309D"/>
    <w:rsid w:val="00946620"/>
    <w:rsid w:val="00953C7F"/>
    <w:rsid w:val="009725D4"/>
    <w:rsid w:val="00986CC8"/>
    <w:rsid w:val="00990A69"/>
    <w:rsid w:val="009B353B"/>
    <w:rsid w:val="009B560F"/>
    <w:rsid w:val="009E2221"/>
    <w:rsid w:val="009E6B2E"/>
    <w:rsid w:val="009E6F99"/>
    <w:rsid w:val="009E73FC"/>
    <w:rsid w:val="00A03E0D"/>
    <w:rsid w:val="00A27EA1"/>
    <w:rsid w:val="00A37829"/>
    <w:rsid w:val="00A42155"/>
    <w:rsid w:val="00A73EFD"/>
    <w:rsid w:val="00A91EC9"/>
    <w:rsid w:val="00AB7296"/>
    <w:rsid w:val="00AD2402"/>
    <w:rsid w:val="00AD470C"/>
    <w:rsid w:val="00AF1600"/>
    <w:rsid w:val="00AF3192"/>
    <w:rsid w:val="00B00E67"/>
    <w:rsid w:val="00B11E95"/>
    <w:rsid w:val="00B22728"/>
    <w:rsid w:val="00B542BA"/>
    <w:rsid w:val="00B6048F"/>
    <w:rsid w:val="00B66F45"/>
    <w:rsid w:val="00BA279E"/>
    <w:rsid w:val="00BC0927"/>
    <w:rsid w:val="00BF44AF"/>
    <w:rsid w:val="00C22AF2"/>
    <w:rsid w:val="00C42D1A"/>
    <w:rsid w:val="00C50EB7"/>
    <w:rsid w:val="00C54383"/>
    <w:rsid w:val="00C62E3C"/>
    <w:rsid w:val="00C66420"/>
    <w:rsid w:val="00C66B71"/>
    <w:rsid w:val="00C67529"/>
    <w:rsid w:val="00C831A9"/>
    <w:rsid w:val="00CA471B"/>
    <w:rsid w:val="00CC0193"/>
    <w:rsid w:val="00CD5228"/>
    <w:rsid w:val="00CD56E4"/>
    <w:rsid w:val="00CF15DC"/>
    <w:rsid w:val="00D02F4A"/>
    <w:rsid w:val="00D32CED"/>
    <w:rsid w:val="00D32E6B"/>
    <w:rsid w:val="00D94458"/>
    <w:rsid w:val="00DA1FD4"/>
    <w:rsid w:val="00DA6AFA"/>
    <w:rsid w:val="00DD159E"/>
    <w:rsid w:val="00E22CEB"/>
    <w:rsid w:val="00E554BE"/>
    <w:rsid w:val="00E96F84"/>
    <w:rsid w:val="00EA013D"/>
    <w:rsid w:val="00EC586A"/>
    <w:rsid w:val="00ED6640"/>
    <w:rsid w:val="00ED7E04"/>
    <w:rsid w:val="00F067FB"/>
    <w:rsid w:val="00F65114"/>
    <w:rsid w:val="00F845C7"/>
    <w:rsid w:val="00F94A74"/>
    <w:rsid w:val="00F94E0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F0018F4"/>
  <w15:docId w15:val="{61171175-3B84-49D2-A75F-07D6F7C18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13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semiHidden/>
    <w:unhideWhenUsed/>
    <w:rsid w:val="00AF1600"/>
    <w:pPr>
      <w:tabs>
        <w:tab w:val="center" w:pos="4513"/>
        <w:tab w:val="right" w:pos="9026"/>
      </w:tabs>
      <w:snapToGrid w:val="0"/>
    </w:pPr>
  </w:style>
  <w:style w:type="character" w:customStyle="1" w:styleId="Char1">
    <w:name w:val="바닥글 Char"/>
    <w:basedOn w:val="a0"/>
    <w:link w:val="a7"/>
    <w:uiPriority w:val="99"/>
    <w:semiHidden/>
    <w:rsid w:val="00AF1600"/>
  </w:style>
  <w:style w:type="character" w:styleId="a8">
    <w:name w:val="Strong"/>
    <w:basedOn w:val="a0"/>
    <w:uiPriority w:val="22"/>
    <w:qFormat/>
    <w:rsid w:val="008522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2D1C1A-6623-482C-9013-F71C64E4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288</Words>
  <Characters>1642</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LIME</cp:lastModifiedBy>
  <cp:revision>8</cp:revision>
  <cp:lastPrinted>2021-03-18T08:06:00Z</cp:lastPrinted>
  <dcterms:created xsi:type="dcterms:W3CDTF">2021-04-13T06:46:00Z</dcterms:created>
  <dcterms:modified xsi:type="dcterms:W3CDTF">2021-04-13T09:11:00Z</dcterms:modified>
</cp:coreProperties>
</file>